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0BDCE" w14:textId="77777777" w:rsidR="007A330D" w:rsidRPr="009348A5" w:rsidRDefault="007A330D" w:rsidP="009348A5">
      <w:pPr>
        <w:spacing w:line="480" w:lineRule="auto"/>
        <w:rPr>
          <w:rFonts w:cs="Times New Roman"/>
          <w:b/>
          <w:szCs w:val="24"/>
        </w:rPr>
      </w:pPr>
    </w:p>
    <w:p w14:paraId="6AA45FA8" w14:textId="77777777" w:rsidR="00ED50E1" w:rsidRDefault="00ED50E1" w:rsidP="00ED50E1">
      <w:pPr>
        <w:spacing w:line="480" w:lineRule="auto"/>
        <w:jc w:val="center"/>
        <w:rPr>
          <w:rFonts w:cs="Times New Roman"/>
          <w:b/>
          <w:szCs w:val="24"/>
        </w:rPr>
      </w:pPr>
    </w:p>
    <w:p w14:paraId="5588EC5E" w14:textId="77777777" w:rsidR="00ED50E1" w:rsidRDefault="00ED50E1" w:rsidP="00ED50E1">
      <w:pPr>
        <w:spacing w:line="480" w:lineRule="auto"/>
        <w:jc w:val="center"/>
        <w:rPr>
          <w:rFonts w:cs="Times New Roman"/>
          <w:b/>
          <w:szCs w:val="24"/>
        </w:rPr>
      </w:pPr>
    </w:p>
    <w:p w14:paraId="4524A6BD" w14:textId="77777777" w:rsidR="00ED50E1" w:rsidRDefault="00ED50E1" w:rsidP="00ED50E1">
      <w:pPr>
        <w:spacing w:line="480" w:lineRule="auto"/>
        <w:jc w:val="center"/>
        <w:rPr>
          <w:rFonts w:cs="Times New Roman"/>
          <w:b/>
          <w:szCs w:val="24"/>
        </w:rPr>
      </w:pPr>
    </w:p>
    <w:p w14:paraId="486FD7F2" w14:textId="77777777" w:rsidR="00ED50E1" w:rsidRDefault="00ED50E1" w:rsidP="00ED50E1">
      <w:pPr>
        <w:spacing w:line="480" w:lineRule="auto"/>
        <w:jc w:val="center"/>
        <w:rPr>
          <w:rFonts w:cs="Times New Roman"/>
          <w:b/>
          <w:szCs w:val="24"/>
        </w:rPr>
      </w:pPr>
    </w:p>
    <w:p w14:paraId="2127B24C" w14:textId="77777777" w:rsidR="00ED50E1" w:rsidRDefault="00ED50E1" w:rsidP="00ED50E1">
      <w:pPr>
        <w:spacing w:line="480" w:lineRule="auto"/>
        <w:jc w:val="center"/>
        <w:rPr>
          <w:rFonts w:cs="Times New Roman"/>
          <w:b/>
          <w:szCs w:val="24"/>
        </w:rPr>
      </w:pPr>
    </w:p>
    <w:p w14:paraId="7EF5139E" w14:textId="77777777" w:rsidR="00ED50E1" w:rsidRDefault="00ED50E1" w:rsidP="00ED50E1">
      <w:pPr>
        <w:spacing w:line="480" w:lineRule="auto"/>
        <w:rPr>
          <w:rFonts w:cs="Times New Roman"/>
          <w:b/>
          <w:szCs w:val="24"/>
        </w:rPr>
      </w:pPr>
    </w:p>
    <w:p w14:paraId="26DDB1E8" w14:textId="05328A6C" w:rsidR="00ED50E1" w:rsidRPr="009348A5" w:rsidRDefault="00ED50E1" w:rsidP="00ED50E1">
      <w:pPr>
        <w:spacing w:line="480" w:lineRule="auto"/>
        <w:jc w:val="center"/>
        <w:rPr>
          <w:rFonts w:cs="Times New Roman"/>
          <w:b/>
          <w:szCs w:val="24"/>
        </w:rPr>
      </w:pPr>
      <w:r w:rsidRPr="009348A5">
        <w:rPr>
          <w:rFonts w:cs="Times New Roman"/>
          <w:b/>
          <w:szCs w:val="24"/>
        </w:rPr>
        <w:t xml:space="preserve">CNL-545 Topic 2: Counseling Disposition Questions </w:t>
      </w:r>
    </w:p>
    <w:p w14:paraId="2D166B96" w14:textId="77777777" w:rsidR="00ED50E1" w:rsidRDefault="00ED50E1" w:rsidP="009348A5">
      <w:pPr>
        <w:spacing w:line="480" w:lineRule="auto"/>
        <w:jc w:val="center"/>
        <w:rPr>
          <w:rFonts w:cs="Times New Roman"/>
          <w:bCs/>
          <w:szCs w:val="24"/>
        </w:rPr>
      </w:pPr>
      <w:r>
        <w:rPr>
          <w:rFonts w:cs="Times New Roman"/>
          <w:bCs/>
          <w:szCs w:val="24"/>
        </w:rPr>
        <w:t>Name</w:t>
      </w:r>
    </w:p>
    <w:p w14:paraId="737865D9" w14:textId="77777777" w:rsidR="00ED50E1" w:rsidRDefault="00ED50E1" w:rsidP="009348A5">
      <w:pPr>
        <w:spacing w:line="480" w:lineRule="auto"/>
        <w:jc w:val="center"/>
        <w:rPr>
          <w:rFonts w:cs="Times New Roman"/>
          <w:bCs/>
          <w:szCs w:val="24"/>
        </w:rPr>
      </w:pPr>
      <w:r>
        <w:rPr>
          <w:rFonts w:cs="Times New Roman"/>
          <w:bCs/>
          <w:szCs w:val="24"/>
        </w:rPr>
        <w:t>Institution</w:t>
      </w:r>
    </w:p>
    <w:p w14:paraId="277578AB" w14:textId="77777777" w:rsidR="00ED50E1" w:rsidRDefault="00ED50E1" w:rsidP="009348A5">
      <w:pPr>
        <w:spacing w:line="480" w:lineRule="auto"/>
        <w:jc w:val="center"/>
        <w:rPr>
          <w:rFonts w:cs="Times New Roman"/>
          <w:bCs/>
          <w:szCs w:val="24"/>
        </w:rPr>
      </w:pPr>
      <w:r>
        <w:rPr>
          <w:rFonts w:cs="Times New Roman"/>
          <w:bCs/>
          <w:szCs w:val="24"/>
        </w:rPr>
        <w:t>Date</w:t>
      </w:r>
    </w:p>
    <w:p w14:paraId="7817B9B4" w14:textId="77777777" w:rsidR="00ED50E1" w:rsidRDefault="00ED50E1" w:rsidP="009348A5">
      <w:pPr>
        <w:spacing w:line="480" w:lineRule="auto"/>
        <w:jc w:val="center"/>
        <w:rPr>
          <w:rFonts w:cs="Times New Roman"/>
          <w:b/>
          <w:szCs w:val="24"/>
        </w:rPr>
      </w:pPr>
    </w:p>
    <w:p w14:paraId="3930F8DE" w14:textId="77777777" w:rsidR="00ED50E1" w:rsidRDefault="00ED50E1" w:rsidP="009348A5">
      <w:pPr>
        <w:spacing w:line="480" w:lineRule="auto"/>
        <w:jc w:val="center"/>
        <w:rPr>
          <w:rFonts w:cs="Times New Roman"/>
          <w:b/>
          <w:szCs w:val="24"/>
        </w:rPr>
      </w:pPr>
    </w:p>
    <w:p w14:paraId="69B9CCC3" w14:textId="77777777" w:rsidR="00ED50E1" w:rsidRDefault="00ED50E1" w:rsidP="009348A5">
      <w:pPr>
        <w:spacing w:line="480" w:lineRule="auto"/>
        <w:jc w:val="center"/>
        <w:rPr>
          <w:rFonts w:cs="Times New Roman"/>
          <w:b/>
          <w:szCs w:val="24"/>
        </w:rPr>
      </w:pPr>
    </w:p>
    <w:p w14:paraId="1CCEE168" w14:textId="77777777" w:rsidR="00ED50E1" w:rsidRDefault="00ED50E1" w:rsidP="009348A5">
      <w:pPr>
        <w:spacing w:line="480" w:lineRule="auto"/>
        <w:jc w:val="center"/>
        <w:rPr>
          <w:rFonts w:cs="Times New Roman"/>
          <w:b/>
          <w:szCs w:val="24"/>
        </w:rPr>
      </w:pPr>
    </w:p>
    <w:p w14:paraId="657ECCF1" w14:textId="77777777" w:rsidR="00ED50E1" w:rsidRDefault="00ED50E1" w:rsidP="009348A5">
      <w:pPr>
        <w:spacing w:line="480" w:lineRule="auto"/>
        <w:jc w:val="center"/>
        <w:rPr>
          <w:rFonts w:cs="Times New Roman"/>
          <w:b/>
          <w:szCs w:val="24"/>
        </w:rPr>
      </w:pPr>
    </w:p>
    <w:p w14:paraId="44E170A9" w14:textId="77777777" w:rsidR="00ED50E1" w:rsidRDefault="00ED50E1" w:rsidP="009348A5">
      <w:pPr>
        <w:spacing w:line="480" w:lineRule="auto"/>
        <w:jc w:val="center"/>
        <w:rPr>
          <w:rFonts w:cs="Times New Roman"/>
          <w:b/>
          <w:szCs w:val="24"/>
        </w:rPr>
      </w:pPr>
    </w:p>
    <w:p w14:paraId="3630C588" w14:textId="47D1BBAF" w:rsidR="00ED50E1" w:rsidRDefault="00ED50E1" w:rsidP="002C1F45">
      <w:pPr>
        <w:spacing w:line="480" w:lineRule="auto"/>
        <w:rPr>
          <w:rFonts w:cs="Times New Roman"/>
          <w:b/>
          <w:szCs w:val="24"/>
        </w:rPr>
      </w:pPr>
    </w:p>
    <w:p w14:paraId="541A020A" w14:textId="77777777" w:rsidR="002C1F45" w:rsidRDefault="002C1F45" w:rsidP="002C1F45">
      <w:pPr>
        <w:spacing w:line="480" w:lineRule="auto"/>
        <w:rPr>
          <w:rFonts w:cs="Times New Roman"/>
          <w:b/>
          <w:szCs w:val="24"/>
        </w:rPr>
      </w:pPr>
    </w:p>
    <w:p w14:paraId="6CB7C94A" w14:textId="77777777" w:rsidR="00ED50E1" w:rsidRDefault="00ED50E1" w:rsidP="009348A5">
      <w:pPr>
        <w:spacing w:line="480" w:lineRule="auto"/>
        <w:jc w:val="center"/>
        <w:rPr>
          <w:rFonts w:cs="Times New Roman"/>
          <w:b/>
          <w:szCs w:val="24"/>
        </w:rPr>
      </w:pPr>
    </w:p>
    <w:p w14:paraId="085F7028" w14:textId="77777777" w:rsidR="00ED50E1" w:rsidRDefault="00ED50E1" w:rsidP="009348A5">
      <w:pPr>
        <w:spacing w:line="480" w:lineRule="auto"/>
        <w:jc w:val="center"/>
        <w:rPr>
          <w:rFonts w:cs="Times New Roman"/>
          <w:b/>
          <w:szCs w:val="24"/>
        </w:rPr>
      </w:pPr>
    </w:p>
    <w:p w14:paraId="7D638C3B" w14:textId="42BD0338" w:rsidR="00ED50E1" w:rsidRDefault="00ED50E1" w:rsidP="00ED50E1">
      <w:pPr>
        <w:spacing w:line="480" w:lineRule="auto"/>
        <w:rPr>
          <w:rFonts w:cs="Times New Roman"/>
          <w:b/>
          <w:szCs w:val="24"/>
        </w:rPr>
      </w:pPr>
    </w:p>
    <w:p w14:paraId="68314F56" w14:textId="77777777" w:rsidR="00ED50E1" w:rsidRDefault="00ED50E1" w:rsidP="00ED50E1">
      <w:pPr>
        <w:spacing w:line="480" w:lineRule="auto"/>
        <w:rPr>
          <w:rFonts w:cs="Times New Roman"/>
          <w:b/>
          <w:szCs w:val="24"/>
        </w:rPr>
      </w:pPr>
    </w:p>
    <w:p w14:paraId="577B09F6" w14:textId="6EFD60D7" w:rsidR="007363BF" w:rsidRPr="000067C6" w:rsidRDefault="007705F4" w:rsidP="000067C6">
      <w:pPr>
        <w:spacing w:line="480" w:lineRule="auto"/>
        <w:jc w:val="center"/>
        <w:rPr>
          <w:rFonts w:cs="Times New Roman"/>
          <w:b/>
          <w:szCs w:val="24"/>
        </w:rPr>
      </w:pPr>
      <w:r w:rsidRPr="009348A5">
        <w:rPr>
          <w:rFonts w:cs="Times New Roman"/>
          <w:b/>
          <w:szCs w:val="24"/>
        </w:rPr>
        <w:lastRenderedPageBreak/>
        <w:t>CNL</w:t>
      </w:r>
      <w:r w:rsidR="000952D6" w:rsidRPr="009348A5">
        <w:rPr>
          <w:rFonts w:cs="Times New Roman"/>
          <w:b/>
          <w:szCs w:val="24"/>
        </w:rPr>
        <w:t>-</w:t>
      </w:r>
      <w:r w:rsidR="007363BF" w:rsidRPr="009348A5">
        <w:rPr>
          <w:rFonts w:cs="Times New Roman"/>
          <w:b/>
          <w:szCs w:val="24"/>
        </w:rPr>
        <w:t>545</w:t>
      </w:r>
      <w:r w:rsidR="00373AAA" w:rsidRPr="009348A5">
        <w:rPr>
          <w:rFonts w:cs="Times New Roman"/>
          <w:b/>
          <w:szCs w:val="24"/>
        </w:rPr>
        <w:t xml:space="preserve"> Topic </w:t>
      </w:r>
      <w:r w:rsidR="002C259B" w:rsidRPr="009348A5">
        <w:rPr>
          <w:rFonts w:cs="Times New Roman"/>
          <w:b/>
          <w:szCs w:val="24"/>
        </w:rPr>
        <w:t>2</w:t>
      </w:r>
      <w:r w:rsidR="000952D6" w:rsidRPr="009348A5">
        <w:rPr>
          <w:rFonts w:cs="Times New Roman"/>
          <w:b/>
          <w:szCs w:val="24"/>
        </w:rPr>
        <w:t xml:space="preserve">: </w:t>
      </w:r>
      <w:r w:rsidR="007363BF" w:rsidRPr="009348A5">
        <w:rPr>
          <w:rFonts w:cs="Times New Roman"/>
          <w:b/>
          <w:szCs w:val="24"/>
        </w:rPr>
        <w:t xml:space="preserve">Counseling Disposition </w:t>
      </w:r>
      <w:r w:rsidR="00925134" w:rsidRPr="009348A5">
        <w:rPr>
          <w:rFonts w:cs="Times New Roman"/>
          <w:b/>
          <w:szCs w:val="24"/>
        </w:rPr>
        <w:t xml:space="preserve">Questions </w:t>
      </w:r>
    </w:p>
    <w:p w14:paraId="011720B8" w14:textId="243ED93F" w:rsidR="007363BF" w:rsidRPr="009348A5" w:rsidRDefault="008E556B" w:rsidP="009348A5">
      <w:pPr>
        <w:pStyle w:val="ListParagraph"/>
        <w:numPr>
          <w:ilvl w:val="0"/>
          <w:numId w:val="9"/>
        </w:numPr>
        <w:spacing w:line="480" w:lineRule="auto"/>
        <w:rPr>
          <w:rFonts w:cs="Times New Roman"/>
          <w:b/>
          <w:bCs/>
          <w:szCs w:val="24"/>
        </w:rPr>
      </w:pPr>
      <w:r w:rsidRPr="009348A5">
        <w:rPr>
          <w:rFonts w:cs="Times New Roman"/>
          <w:b/>
          <w:bCs/>
          <w:szCs w:val="24"/>
        </w:rPr>
        <w:t xml:space="preserve">Consider the disposition related to cultural diversity. </w:t>
      </w:r>
      <w:r w:rsidR="007363BF" w:rsidRPr="009348A5">
        <w:rPr>
          <w:rFonts w:cs="Times New Roman"/>
          <w:b/>
          <w:bCs/>
          <w:szCs w:val="24"/>
        </w:rPr>
        <w:t>What must counselors consider in terms of self-advocacy and empowerment within cultural contexts for clients attending crisis and trauma counseling?</w:t>
      </w:r>
    </w:p>
    <w:p w14:paraId="667565B0" w14:textId="230005C9" w:rsidR="002C046B" w:rsidRPr="009348A5" w:rsidRDefault="002C046B" w:rsidP="009348A5">
      <w:pPr>
        <w:spacing w:line="480" w:lineRule="auto"/>
        <w:ind w:left="720" w:firstLine="720"/>
        <w:rPr>
          <w:rFonts w:cs="Times New Roman"/>
          <w:szCs w:val="24"/>
        </w:rPr>
      </w:pPr>
      <w:r w:rsidRPr="009348A5">
        <w:rPr>
          <w:rFonts w:cs="Times New Roman"/>
          <w:szCs w:val="24"/>
        </w:rPr>
        <w:t>Self-advocacy and empowerment are essential in making the best life decisions. With self-advocacy and empowerment, people can speak up for themselves, determine what they need or want and make better decisions about their lives, contributing to specific goals</w:t>
      </w:r>
      <w:r w:rsidR="00073B93" w:rsidRPr="009348A5">
        <w:rPr>
          <w:rFonts w:cs="Times New Roman"/>
          <w:szCs w:val="24"/>
        </w:rPr>
        <w:t xml:space="preserve"> (</w:t>
      </w:r>
      <w:r w:rsidR="00073B93" w:rsidRPr="009348A5">
        <w:rPr>
          <w:rFonts w:cs="Times New Roman"/>
          <w:color w:val="222222"/>
          <w:szCs w:val="24"/>
          <w:shd w:val="clear" w:color="auto" w:fill="FFFFFF"/>
        </w:rPr>
        <w:t>Miller et al., 2020</w:t>
      </w:r>
      <w:r w:rsidR="00073B93" w:rsidRPr="009348A5">
        <w:rPr>
          <w:rFonts w:cs="Times New Roman"/>
          <w:szCs w:val="24"/>
        </w:rPr>
        <w:t>)</w:t>
      </w:r>
      <w:r w:rsidRPr="009348A5">
        <w:rPr>
          <w:rFonts w:cs="Times New Roman"/>
          <w:szCs w:val="24"/>
        </w:rPr>
        <w:t xml:space="preserve">. Therefore, counselors can empower their clients by identifying their (client’s) strengths. In a cultural diversity disposition, counselors must ensure that they observe their clients' religious background, values, age, gender, and beliefs. Identification of client’s strengths enables them to determine where to major on and how to handle them. Counselors can also major in teaching their clients the specific issues at hand and solve the problems arising. Counselors must possess some skills, including communication skills, to qualify in making informed decisions for clients. These skills are essential in information conveying between the counselor and the client. </w:t>
      </w:r>
    </w:p>
    <w:p w14:paraId="35C0B73F" w14:textId="1DD42774" w:rsidR="007363BF" w:rsidRDefault="002C046B" w:rsidP="002C1F45">
      <w:pPr>
        <w:spacing w:line="480" w:lineRule="auto"/>
        <w:ind w:left="720" w:firstLine="720"/>
        <w:rPr>
          <w:rFonts w:cs="Times New Roman"/>
          <w:szCs w:val="24"/>
        </w:rPr>
      </w:pPr>
      <w:r w:rsidRPr="009348A5">
        <w:rPr>
          <w:rFonts w:cs="Times New Roman"/>
          <w:szCs w:val="24"/>
        </w:rPr>
        <w:t>Positivity in thoughts and self-talking of the counselor is also essential for counselors to put into consideration. Clients can be taught how valuable it is to stay positive when thinking or talking. Positivity contributes to better decisions making on what issue to handle and what not to</w:t>
      </w:r>
      <w:r w:rsidR="00073B93" w:rsidRPr="009348A5">
        <w:rPr>
          <w:rFonts w:cs="Times New Roman"/>
          <w:szCs w:val="24"/>
        </w:rPr>
        <w:t xml:space="preserve"> (Walz &amp; </w:t>
      </w:r>
      <w:proofErr w:type="spellStart"/>
      <w:r w:rsidR="00073B93" w:rsidRPr="009348A5">
        <w:rPr>
          <w:rFonts w:cs="Times New Roman"/>
          <w:szCs w:val="24"/>
        </w:rPr>
        <w:t>Bleuer</w:t>
      </w:r>
      <w:proofErr w:type="spellEnd"/>
      <w:r w:rsidR="00073B93" w:rsidRPr="009348A5">
        <w:rPr>
          <w:rFonts w:cs="Times New Roman"/>
          <w:szCs w:val="24"/>
        </w:rPr>
        <w:t>, 2010)</w:t>
      </w:r>
      <w:r w:rsidRPr="009348A5">
        <w:rPr>
          <w:rFonts w:cs="Times New Roman"/>
          <w:szCs w:val="24"/>
        </w:rPr>
        <w:t xml:space="preserve">. Counselors can empower clients by educating them, which includes considering the community resources. Education drives more sensitivity, knowledge, awareness and understanding of the clients. Therefore, education would be essential for the counselors to consider because it will also help them understand their cultural background, views, and values. This kind of </w:t>
      </w:r>
      <w:r w:rsidRPr="009348A5">
        <w:rPr>
          <w:rFonts w:cs="Times New Roman"/>
          <w:szCs w:val="24"/>
        </w:rPr>
        <w:lastRenderedPageBreak/>
        <w:t xml:space="preserve">understanding would be necessary since it also contributes to a better understanding of the client’s culture. </w:t>
      </w:r>
    </w:p>
    <w:p w14:paraId="6EFA3E84" w14:textId="77777777" w:rsidR="002C1F45" w:rsidRPr="009348A5" w:rsidRDefault="002C1F45" w:rsidP="002C1F45">
      <w:pPr>
        <w:spacing w:line="480" w:lineRule="auto"/>
        <w:ind w:left="720" w:firstLine="720"/>
        <w:rPr>
          <w:rFonts w:cs="Times New Roman"/>
          <w:b/>
          <w:bCs/>
          <w:szCs w:val="24"/>
        </w:rPr>
      </w:pPr>
    </w:p>
    <w:p w14:paraId="40F80327" w14:textId="6C590451" w:rsidR="007363BF" w:rsidRPr="009348A5" w:rsidRDefault="00102C11" w:rsidP="009348A5">
      <w:pPr>
        <w:pStyle w:val="ListParagraph"/>
        <w:numPr>
          <w:ilvl w:val="0"/>
          <w:numId w:val="9"/>
        </w:numPr>
        <w:spacing w:line="480" w:lineRule="auto"/>
        <w:rPr>
          <w:rFonts w:cs="Times New Roman"/>
          <w:b/>
          <w:bCs/>
          <w:szCs w:val="24"/>
        </w:rPr>
      </w:pPr>
      <w:r w:rsidRPr="009348A5">
        <w:rPr>
          <w:rFonts w:cs="Times New Roman"/>
          <w:b/>
          <w:bCs/>
          <w:szCs w:val="24"/>
        </w:rPr>
        <w:t>Consider the disposition related to self-awareness and d</w:t>
      </w:r>
      <w:r w:rsidR="007363BF" w:rsidRPr="009348A5">
        <w:rPr>
          <w:rFonts w:cs="Times New Roman"/>
          <w:b/>
          <w:bCs/>
          <w:szCs w:val="24"/>
        </w:rPr>
        <w:t xml:space="preserve">iscuss how lack of self-awareness of personal limitations could violate the principle of </w:t>
      </w:r>
      <w:r w:rsidR="006A1E7D" w:rsidRPr="009348A5">
        <w:rPr>
          <w:rFonts w:cs="Times New Roman"/>
          <w:b/>
          <w:bCs/>
          <w:szCs w:val="24"/>
        </w:rPr>
        <w:t>“</w:t>
      </w:r>
      <w:r w:rsidR="007363BF" w:rsidRPr="009348A5">
        <w:rPr>
          <w:rFonts w:cs="Times New Roman"/>
          <w:b/>
          <w:bCs/>
          <w:szCs w:val="24"/>
        </w:rPr>
        <w:t>do no harm</w:t>
      </w:r>
      <w:r w:rsidR="006A1E7D" w:rsidRPr="009348A5">
        <w:rPr>
          <w:rFonts w:cs="Times New Roman"/>
          <w:b/>
          <w:bCs/>
          <w:szCs w:val="24"/>
        </w:rPr>
        <w:t>”</w:t>
      </w:r>
      <w:r w:rsidR="007363BF" w:rsidRPr="009348A5">
        <w:rPr>
          <w:rFonts w:cs="Times New Roman"/>
          <w:b/>
          <w:bCs/>
          <w:szCs w:val="24"/>
        </w:rPr>
        <w:t xml:space="preserve"> with clients are who in crisis, being abused, and/or dealing with trauma.</w:t>
      </w:r>
    </w:p>
    <w:p w14:paraId="055008E6" w14:textId="77777777" w:rsidR="007363BF" w:rsidRPr="009348A5" w:rsidRDefault="007363BF" w:rsidP="009348A5">
      <w:pPr>
        <w:pStyle w:val="ListParagraph"/>
        <w:spacing w:line="480" w:lineRule="auto"/>
        <w:rPr>
          <w:rFonts w:cs="Times New Roman"/>
          <w:szCs w:val="24"/>
        </w:rPr>
      </w:pPr>
    </w:p>
    <w:p w14:paraId="71D017CA" w14:textId="77777777" w:rsidR="00C978A9" w:rsidRPr="009348A5" w:rsidRDefault="002C046B" w:rsidP="009348A5">
      <w:pPr>
        <w:pStyle w:val="ListParagraph"/>
        <w:spacing w:line="480" w:lineRule="auto"/>
        <w:ind w:firstLine="720"/>
        <w:rPr>
          <w:rFonts w:cs="Times New Roman"/>
          <w:szCs w:val="24"/>
        </w:rPr>
      </w:pPr>
      <w:r w:rsidRPr="009348A5">
        <w:rPr>
          <w:rFonts w:cs="Times New Roman"/>
          <w:szCs w:val="24"/>
        </w:rPr>
        <w:t>Lack of self-awareness would be very dangerous because it can lead to the provision of unnecessary or unqualified services</w:t>
      </w:r>
      <w:r w:rsidR="00073B93" w:rsidRPr="009348A5">
        <w:rPr>
          <w:rFonts w:cs="Times New Roman"/>
          <w:szCs w:val="24"/>
        </w:rPr>
        <w:t xml:space="preserve"> (</w:t>
      </w:r>
      <w:r w:rsidR="00073B93" w:rsidRPr="009348A5">
        <w:rPr>
          <w:rFonts w:cs="Times New Roman"/>
          <w:color w:val="222222"/>
          <w:szCs w:val="24"/>
          <w:shd w:val="clear" w:color="auto" w:fill="FFFFFF"/>
        </w:rPr>
        <w:t>Miller et al., 2020</w:t>
      </w:r>
      <w:r w:rsidR="00073B93" w:rsidRPr="009348A5">
        <w:rPr>
          <w:rFonts w:cs="Times New Roman"/>
          <w:szCs w:val="24"/>
        </w:rPr>
        <w:t>)</w:t>
      </w:r>
      <w:r w:rsidRPr="009348A5">
        <w:rPr>
          <w:rFonts w:cs="Times New Roman"/>
          <w:szCs w:val="24"/>
        </w:rPr>
        <w:t xml:space="preserve">. In this case, the counselors can provide unreliable information to the clients, which can easily be fatal to people with trauma or abuse. Due to lack of control, the counselor would not understand the kind of information they should share with the client. The information can either be too shallow or too deep. Shallow knowledge would have little or no impact at all on the target clients. Therefore, the clients will lack the most necessary information for the </w:t>
      </w:r>
      <w:r w:rsidR="009E33A9" w:rsidRPr="009348A5">
        <w:rPr>
          <w:rFonts w:cs="Times New Roman"/>
          <w:szCs w:val="24"/>
        </w:rPr>
        <w:t>t</w:t>
      </w:r>
      <w:r w:rsidRPr="009348A5">
        <w:rPr>
          <w:rFonts w:cs="Times New Roman"/>
          <w:szCs w:val="24"/>
        </w:rPr>
        <w:t xml:space="preserve">arget purpose. </w:t>
      </w:r>
    </w:p>
    <w:p w14:paraId="5AFDFC10" w14:textId="2EEA6922" w:rsidR="007363BF" w:rsidRPr="009348A5" w:rsidRDefault="002C046B" w:rsidP="009348A5">
      <w:pPr>
        <w:pStyle w:val="ListParagraph"/>
        <w:spacing w:line="480" w:lineRule="auto"/>
        <w:ind w:firstLine="720"/>
        <w:rPr>
          <w:rFonts w:cs="Times New Roman"/>
          <w:szCs w:val="24"/>
        </w:rPr>
      </w:pPr>
      <w:r w:rsidRPr="009348A5">
        <w:rPr>
          <w:rFonts w:cs="Times New Roman"/>
          <w:szCs w:val="24"/>
        </w:rPr>
        <w:t xml:space="preserve">In addition, lack of self-awareness makes people have inadequate knowledge about their capabilities and incapability. The counselor will most likely provide clients with services that are not helpful. Therefore, the objectivity won’t be delivered as it should be. In some cases, the information may be too deep for the clients to bare especially if they have less resilience. An example is when the counselor provides more sensitive information that directly connects the client and creates fear. This type of information can make the client worsen their condition, especially for abused individuals. Lack of awareness will provide no justice because if the counselor cannot help, the </w:t>
      </w:r>
      <w:r w:rsidRPr="009348A5">
        <w:rPr>
          <w:rFonts w:cs="Times New Roman"/>
          <w:szCs w:val="24"/>
        </w:rPr>
        <w:lastRenderedPageBreak/>
        <w:t>chances of referring the client to another service provider would be minimal</w:t>
      </w:r>
      <w:r w:rsidR="00073B93" w:rsidRPr="009348A5">
        <w:rPr>
          <w:rFonts w:cs="Times New Roman"/>
          <w:szCs w:val="24"/>
        </w:rPr>
        <w:t xml:space="preserve"> (Walz &amp; </w:t>
      </w:r>
      <w:proofErr w:type="spellStart"/>
      <w:r w:rsidR="00073B93" w:rsidRPr="009348A5">
        <w:rPr>
          <w:rFonts w:cs="Times New Roman"/>
          <w:szCs w:val="24"/>
        </w:rPr>
        <w:t>Bleuer</w:t>
      </w:r>
      <w:proofErr w:type="spellEnd"/>
      <w:r w:rsidR="00073B93" w:rsidRPr="009348A5">
        <w:rPr>
          <w:rFonts w:cs="Times New Roman"/>
          <w:szCs w:val="24"/>
        </w:rPr>
        <w:t>, 2010).</w:t>
      </w:r>
    </w:p>
    <w:p w14:paraId="11D03B1C" w14:textId="77777777" w:rsidR="007363BF" w:rsidRPr="009348A5" w:rsidRDefault="007363BF" w:rsidP="009348A5">
      <w:pPr>
        <w:pStyle w:val="ListParagraph"/>
        <w:spacing w:line="480" w:lineRule="auto"/>
        <w:rPr>
          <w:rFonts w:cs="Times New Roman"/>
          <w:b/>
          <w:bCs/>
          <w:szCs w:val="24"/>
        </w:rPr>
      </w:pPr>
    </w:p>
    <w:p w14:paraId="3746371D" w14:textId="6A72016C" w:rsidR="007363BF" w:rsidRPr="009348A5" w:rsidRDefault="007363BF" w:rsidP="009348A5">
      <w:pPr>
        <w:pStyle w:val="ListParagraph"/>
        <w:numPr>
          <w:ilvl w:val="0"/>
          <w:numId w:val="9"/>
        </w:numPr>
        <w:spacing w:after="160" w:line="480" w:lineRule="auto"/>
        <w:rPr>
          <w:rFonts w:cs="Times New Roman"/>
          <w:b/>
          <w:bCs/>
          <w:szCs w:val="24"/>
        </w:rPr>
      </w:pPr>
      <w:r w:rsidRPr="009348A5">
        <w:rPr>
          <w:rFonts w:cs="Times New Roman"/>
          <w:b/>
          <w:bCs/>
          <w:szCs w:val="24"/>
        </w:rPr>
        <w:t>Pick a third disposition from the 10 Counseling Dispositions and discuss the application for counselors who work with abuse, crisis, and trauma.</w:t>
      </w:r>
    </w:p>
    <w:p w14:paraId="25E1DD13" w14:textId="77777777" w:rsidR="00877800" w:rsidRDefault="00877800" w:rsidP="009348A5">
      <w:pPr>
        <w:pStyle w:val="ListParagraph"/>
        <w:spacing w:after="160" w:line="480" w:lineRule="auto"/>
        <w:ind w:firstLine="720"/>
        <w:rPr>
          <w:rFonts w:cs="Times New Roman"/>
          <w:szCs w:val="24"/>
        </w:rPr>
      </w:pPr>
      <w:r w:rsidRPr="00877800">
        <w:rPr>
          <w:rFonts w:cs="Times New Roman"/>
          <w:szCs w:val="24"/>
        </w:rPr>
        <w:t>Psychological fitness involves the awareness of the counselor’s state of mental or emotional health. Counselors need to possess psychological wellness by assessing and getting aware of themselves before they become professions. If the counselor lacks psychological fitness, the ability to adhere to the American Counseling Association would be minimal. Psychological fitness involves proper relaxation of the mind and the mind (Miller et al., 2020). Relaxation can be achieved through training and doing some exercises and this keeps the mind working healthy and increases the ability to make decisions. Psychological fitness reduces fatigue that can cause poor decision-making or negative moods. Counselors must know of any emotional or mental issues they have and solve them before meeting their therapy clients.</w:t>
      </w:r>
    </w:p>
    <w:p w14:paraId="2DCA5801" w14:textId="113D42B2" w:rsidR="007363BF" w:rsidRDefault="002C046B" w:rsidP="002C1F45">
      <w:pPr>
        <w:pStyle w:val="ListParagraph"/>
        <w:spacing w:after="160" w:line="480" w:lineRule="auto"/>
        <w:ind w:firstLine="720"/>
        <w:rPr>
          <w:rFonts w:cs="Times New Roman"/>
          <w:szCs w:val="24"/>
        </w:rPr>
      </w:pPr>
      <w:r w:rsidRPr="009348A5">
        <w:rPr>
          <w:rFonts w:cs="Times New Roman"/>
          <w:szCs w:val="24"/>
        </w:rPr>
        <w:t xml:space="preserve">Lack of </w:t>
      </w:r>
      <w:r w:rsidR="00173D9C">
        <w:rPr>
          <w:rFonts w:cs="Times New Roman"/>
          <w:szCs w:val="24"/>
        </w:rPr>
        <w:t>psychological</w:t>
      </w:r>
      <w:r w:rsidRPr="009348A5">
        <w:rPr>
          <w:rFonts w:cs="Times New Roman"/>
          <w:szCs w:val="24"/>
        </w:rPr>
        <w:t xml:space="preserve"> fitness creates negative emotions within the individual. Therefore, negative emotion makes the counselor decrease the ability to manage any form of stress. Negative emotions and low resilience levels influence the ability to make decisions. People with poor feelings make unreliable decisions due to their negative mindset. Therefore, counselors need to be </w:t>
      </w:r>
      <w:r w:rsidR="00692447">
        <w:rPr>
          <w:rFonts w:cs="Times New Roman"/>
          <w:szCs w:val="24"/>
        </w:rPr>
        <w:t>psychologically fit</w:t>
      </w:r>
      <w:r w:rsidRPr="009348A5">
        <w:rPr>
          <w:rFonts w:cs="Times New Roman"/>
          <w:szCs w:val="24"/>
        </w:rPr>
        <w:t xml:space="preserve"> to have the ability to manage their emotions. Emotion control is an indication that the counselor can handle a client, especially with trauma</w:t>
      </w:r>
      <w:r w:rsidR="00C978A9" w:rsidRPr="009348A5">
        <w:rPr>
          <w:rFonts w:cs="Times New Roman"/>
          <w:szCs w:val="24"/>
        </w:rPr>
        <w:t xml:space="preserve"> (Walz &amp; </w:t>
      </w:r>
      <w:proofErr w:type="spellStart"/>
      <w:r w:rsidR="00C978A9" w:rsidRPr="009348A5">
        <w:rPr>
          <w:rFonts w:cs="Times New Roman"/>
          <w:szCs w:val="24"/>
        </w:rPr>
        <w:t>Bleuer</w:t>
      </w:r>
      <w:proofErr w:type="spellEnd"/>
      <w:r w:rsidR="00C978A9" w:rsidRPr="009348A5">
        <w:rPr>
          <w:rFonts w:cs="Times New Roman"/>
          <w:szCs w:val="24"/>
        </w:rPr>
        <w:t>, 2010)</w:t>
      </w:r>
      <w:r w:rsidRPr="009348A5">
        <w:rPr>
          <w:rFonts w:cs="Times New Roman"/>
          <w:szCs w:val="24"/>
        </w:rPr>
        <w:t xml:space="preserve">. The counselor can assist the clients in making decisions by driving sense into them. In addition, counselors with </w:t>
      </w:r>
      <w:r w:rsidRPr="009348A5">
        <w:rPr>
          <w:rFonts w:cs="Times New Roman"/>
          <w:szCs w:val="24"/>
        </w:rPr>
        <w:lastRenderedPageBreak/>
        <w:t>p</w:t>
      </w:r>
      <w:r w:rsidR="00692447">
        <w:rPr>
          <w:rFonts w:cs="Times New Roman"/>
          <w:szCs w:val="24"/>
        </w:rPr>
        <w:t>sychological</w:t>
      </w:r>
      <w:r w:rsidRPr="009348A5">
        <w:rPr>
          <w:rFonts w:cs="Times New Roman"/>
          <w:szCs w:val="24"/>
        </w:rPr>
        <w:t xml:space="preserve"> fitness can care for themselves, including the diet they take to manage their health. The counselors can also seek solutions to issues that arise in the </w:t>
      </w:r>
      <w:r w:rsidR="00692447">
        <w:rPr>
          <w:rFonts w:cs="Times New Roman"/>
          <w:szCs w:val="24"/>
        </w:rPr>
        <w:t xml:space="preserve">therapy </w:t>
      </w:r>
      <w:r w:rsidRPr="009348A5">
        <w:rPr>
          <w:rFonts w:cs="Times New Roman"/>
          <w:szCs w:val="24"/>
        </w:rPr>
        <w:t>process.</w:t>
      </w:r>
    </w:p>
    <w:p w14:paraId="76345A23" w14:textId="77777777" w:rsidR="002C1F45" w:rsidRPr="009348A5" w:rsidRDefault="002C1F45" w:rsidP="002C1F45">
      <w:pPr>
        <w:pStyle w:val="ListParagraph"/>
        <w:spacing w:after="160" w:line="480" w:lineRule="auto"/>
        <w:ind w:firstLine="720"/>
        <w:rPr>
          <w:rFonts w:cs="Times New Roman"/>
          <w:b/>
          <w:bCs/>
          <w:szCs w:val="24"/>
        </w:rPr>
      </w:pPr>
    </w:p>
    <w:p w14:paraId="13BFA65B" w14:textId="22C694C6" w:rsidR="007363BF" w:rsidRPr="009348A5" w:rsidRDefault="007363BF" w:rsidP="009348A5">
      <w:pPr>
        <w:pStyle w:val="ListParagraph"/>
        <w:numPr>
          <w:ilvl w:val="0"/>
          <w:numId w:val="9"/>
        </w:numPr>
        <w:spacing w:after="160" w:line="480" w:lineRule="auto"/>
        <w:rPr>
          <w:rFonts w:cs="Times New Roman"/>
          <w:b/>
          <w:bCs/>
          <w:szCs w:val="24"/>
        </w:rPr>
      </w:pPr>
      <w:r w:rsidRPr="009348A5">
        <w:rPr>
          <w:rFonts w:cs="Times New Roman"/>
          <w:b/>
          <w:bCs/>
          <w:szCs w:val="24"/>
        </w:rPr>
        <w:t>Pick a fourth disposition from the 10 Counseling Dispositions and discuss the application for counselors who work with abuse, crisis, and trauma.</w:t>
      </w:r>
    </w:p>
    <w:p w14:paraId="1BC9AB7E" w14:textId="2287CD0A" w:rsidR="00A17967" w:rsidRPr="009348A5" w:rsidRDefault="00073B93" w:rsidP="009348A5">
      <w:pPr>
        <w:spacing w:line="480" w:lineRule="auto"/>
        <w:ind w:left="720" w:firstLine="720"/>
        <w:rPr>
          <w:rFonts w:cs="Times New Roman"/>
          <w:szCs w:val="24"/>
        </w:rPr>
      </w:pPr>
      <w:r w:rsidRPr="009348A5">
        <w:rPr>
          <w:rFonts w:cs="Times New Roman"/>
          <w:szCs w:val="24"/>
        </w:rPr>
        <w:t xml:space="preserve">According to American Counseling Association (2014), </w:t>
      </w:r>
      <w:r w:rsidRPr="009348A5">
        <w:rPr>
          <w:rFonts w:cs="Times New Roman"/>
          <w:color w:val="222222"/>
          <w:szCs w:val="24"/>
          <w:shd w:val="clear" w:color="auto" w:fill="FFFFFF"/>
        </w:rPr>
        <w:t>c</w:t>
      </w:r>
      <w:r w:rsidR="00A17967" w:rsidRPr="009348A5">
        <w:rPr>
          <w:rFonts w:cs="Times New Roman"/>
          <w:szCs w:val="24"/>
        </w:rPr>
        <w:t xml:space="preserve">ounselors must provide and promote acceptance throughout a therapy process. Acceptance involves the promotion of a non-judgmental environment. In the environment within which therapy is taking place, judgments should be freely made, especially among the counselors. Judgements can be based on many different issues, which may be internal or external. Internal factors involve individual characters and how they view things. The character of an individual (counselor) can significantly influence the judgements made. Eternal issues include beliefs developed in a society that affects people’s thoughts and actions. These issues from the counseling impact the ability of clients to make decisions on their own. </w:t>
      </w:r>
    </w:p>
    <w:p w14:paraId="30BC89A8" w14:textId="13C6805C" w:rsidR="0010741B" w:rsidRPr="000067C6" w:rsidRDefault="00A17967" w:rsidP="000067C6">
      <w:pPr>
        <w:spacing w:line="480" w:lineRule="auto"/>
        <w:ind w:left="720" w:firstLine="720"/>
        <w:rPr>
          <w:rFonts w:cs="Times New Roman"/>
          <w:szCs w:val="24"/>
        </w:rPr>
      </w:pPr>
      <w:r w:rsidRPr="009348A5">
        <w:rPr>
          <w:rFonts w:cs="Times New Roman"/>
          <w:szCs w:val="24"/>
        </w:rPr>
        <w:t>Acceptance also involves understanding one’s values. Acceptance provides a good and healthy climate for the counselors and the clients to have a fruitful conversation. The counselor must not show or apply their attitude to their clients. During the therapy process, the counselor should show positive behavior to their clients through their talking and actions</w:t>
      </w:r>
      <w:r w:rsidR="00C978A9" w:rsidRPr="009348A5">
        <w:rPr>
          <w:rFonts w:cs="Times New Roman"/>
          <w:szCs w:val="24"/>
        </w:rPr>
        <w:t xml:space="preserve"> (</w:t>
      </w:r>
      <w:proofErr w:type="spellStart"/>
      <w:r w:rsidR="00C978A9" w:rsidRPr="009348A5">
        <w:rPr>
          <w:rFonts w:cs="Times New Roman"/>
          <w:color w:val="222222"/>
          <w:szCs w:val="24"/>
          <w:shd w:val="clear" w:color="auto" w:fill="FFFFFF"/>
        </w:rPr>
        <w:t>Ginicola</w:t>
      </w:r>
      <w:proofErr w:type="spellEnd"/>
      <w:r w:rsidR="00C978A9" w:rsidRPr="009348A5">
        <w:rPr>
          <w:rFonts w:cs="Times New Roman"/>
          <w:color w:val="222222"/>
          <w:szCs w:val="24"/>
          <w:shd w:val="clear" w:color="auto" w:fill="FFFFFF"/>
        </w:rPr>
        <w:t xml:space="preserve"> et al., 2017</w:t>
      </w:r>
      <w:r w:rsidR="00C978A9" w:rsidRPr="009348A5">
        <w:rPr>
          <w:rFonts w:cs="Times New Roman"/>
          <w:szCs w:val="24"/>
        </w:rPr>
        <w:t>)</w:t>
      </w:r>
      <w:r w:rsidRPr="009348A5">
        <w:rPr>
          <w:rFonts w:cs="Times New Roman"/>
          <w:szCs w:val="24"/>
        </w:rPr>
        <w:t>. Counselors should demonstrate and maintain good composure because this increases the comfortability of the clients. In addition, it is not ethical for a counselor to demonstrate or imply their beliefs in the client's presence. Decisions made should be open for the client to choose and this increases the</w:t>
      </w:r>
      <w:r w:rsidR="00C978A9" w:rsidRPr="009348A5">
        <w:rPr>
          <w:rFonts w:cs="Times New Roman"/>
          <w:szCs w:val="24"/>
        </w:rPr>
        <w:t>ir</w:t>
      </w:r>
      <w:r w:rsidRPr="009348A5">
        <w:rPr>
          <w:rFonts w:cs="Times New Roman"/>
          <w:szCs w:val="24"/>
        </w:rPr>
        <w:t xml:space="preserve"> ability to make decisions</w:t>
      </w:r>
      <w:r w:rsidR="000067C6">
        <w:rPr>
          <w:rFonts w:cs="Times New Roman"/>
          <w:szCs w:val="24"/>
        </w:rPr>
        <w:t>.</w:t>
      </w:r>
    </w:p>
    <w:p w14:paraId="17FBD0F5" w14:textId="5D340BFB" w:rsidR="00925134" w:rsidRPr="009348A5" w:rsidRDefault="00373AAA" w:rsidP="009348A5">
      <w:pPr>
        <w:spacing w:line="480" w:lineRule="auto"/>
        <w:jc w:val="center"/>
        <w:rPr>
          <w:rFonts w:cs="Times New Roman"/>
          <w:b/>
          <w:bCs/>
          <w:szCs w:val="24"/>
        </w:rPr>
      </w:pPr>
      <w:r w:rsidRPr="009348A5">
        <w:rPr>
          <w:rFonts w:cs="Times New Roman"/>
          <w:b/>
          <w:bCs/>
          <w:szCs w:val="24"/>
        </w:rPr>
        <w:lastRenderedPageBreak/>
        <w:t>References</w:t>
      </w:r>
    </w:p>
    <w:p w14:paraId="59FC4443" w14:textId="77777777" w:rsidR="009348A5" w:rsidRPr="009348A5" w:rsidRDefault="009348A5" w:rsidP="009348A5">
      <w:pPr>
        <w:spacing w:line="480" w:lineRule="auto"/>
        <w:ind w:hanging="720"/>
        <w:rPr>
          <w:rFonts w:cs="Times New Roman"/>
          <w:szCs w:val="24"/>
        </w:rPr>
      </w:pPr>
      <w:r w:rsidRPr="009348A5">
        <w:rPr>
          <w:rFonts w:cs="Times New Roman"/>
          <w:szCs w:val="24"/>
        </w:rPr>
        <w:t>American Counseling Association (2014). ACA Code of Ethics. Alexandria, VA: Author.</w:t>
      </w:r>
    </w:p>
    <w:p w14:paraId="3DD39F13" w14:textId="77777777" w:rsidR="009348A5" w:rsidRPr="009348A5" w:rsidRDefault="009348A5" w:rsidP="009348A5">
      <w:pPr>
        <w:spacing w:line="480" w:lineRule="auto"/>
        <w:ind w:hanging="720"/>
        <w:rPr>
          <w:rFonts w:cs="Times New Roman"/>
          <w:color w:val="222222"/>
          <w:szCs w:val="24"/>
          <w:shd w:val="clear" w:color="auto" w:fill="FFFFFF"/>
        </w:rPr>
      </w:pPr>
      <w:proofErr w:type="spellStart"/>
      <w:r w:rsidRPr="009348A5">
        <w:rPr>
          <w:rFonts w:cs="Times New Roman"/>
          <w:color w:val="222222"/>
          <w:szCs w:val="24"/>
          <w:shd w:val="clear" w:color="auto" w:fill="FFFFFF"/>
        </w:rPr>
        <w:t>Ginicola</w:t>
      </w:r>
      <w:proofErr w:type="spellEnd"/>
      <w:r w:rsidRPr="009348A5">
        <w:rPr>
          <w:rFonts w:cs="Times New Roman"/>
          <w:color w:val="222222"/>
          <w:szCs w:val="24"/>
          <w:shd w:val="clear" w:color="auto" w:fill="FFFFFF"/>
        </w:rPr>
        <w:t>, M. M., Smith, C., &amp; Filmore, J. M. (2017). Developing competence in working with LGBTQI+ communities: Awareness, knowledge, skills, and action. </w:t>
      </w:r>
      <w:r w:rsidRPr="009348A5">
        <w:rPr>
          <w:rFonts w:cs="Times New Roman"/>
          <w:i/>
          <w:iCs/>
          <w:color w:val="222222"/>
          <w:szCs w:val="24"/>
          <w:shd w:val="clear" w:color="auto" w:fill="FFFFFF"/>
        </w:rPr>
        <w:t>Affirmative counseling with LGBTQI+ people</w:t>
      </w:r>
      <w:r w:rsidRPr="009348A5">
        <w:rPr>
          <w:rFonts w:cs="Times New Roman"/>
          <w:color w:val="222222"/>
          <w:szCs w:val="24"/>
          <w:shd w:val="clear" w:color="auto" w:fill="FFFFFF"/>
        </w:rPr>
        <w:t>, 1-20.</w:t>
      </w:r>
    </w:p>
    <w:p w14:paraId="0E4C14E1" w14:textId="77777777" w:rsidR="009348A5" w:rsidRPr="009348A5" w:rsidRDefault="009348A5" w:rsidP="009348A5">
      <w:pPr>
        <w:spacing w:line="480" w:lineRule="auto"/>
        <w:ind w:hanging="720"/>
        <w:rPr>
          <w:rFonts w:cs="Times New Roman"/>
          <w:szCs w:val="24"/>
        </w:rPr>
      </w:pPr>
      <w:r w:rsidRPr="009348A5">
        <w:rPr>
          <w:rFonts w:cs="Times New Roman"/>
          <w:color w:val="222222"/>
          <w:szCs w:val="24"/>
          <w:shd w:val="clear" w:color="auto" w:fill="FFFFFF"/>
        </w:rPr>
        <w:t xml:space="preserve">Miller, S. M., </w:t>
      </w:r>
      <w:proofErr w:type="spellStart"/>
      <w:r w:rsidRPr="009348A5">
        <w:rPr>
          <w:rFonts w:cs="Times New Roman"/>
          <w:color w:val="222222"/>
          <w:szCs w:val="24"/>
          <w:shd w:val="clear" w:color="auto" w:fill="FFFFFF"/>
        </w:rPr>
        <w:t>Larwin</w:t>
      </w:r>
      <w:proofErr w:type="spellEnd"/>
      <w:r w:rsidRPr="009348A5">
        <w:rPr>
          <w:rFonts w:cs="Times New Roman"/>
          <w:color w:val="222222"/>
          <w:szCs w:val="24"/>
          <w:shd w:val="clear" w:color="auto" w:fill="FFFFFF"/>
        </w:rPr>
        <w:t xml:space="preserve">, K. H., </w:t>
      </w:r>
      <w:proofErr w:type="spellStart"/>
      <w:r w:rsidRPr="009348A5">
        <w:rPr>
          <w:rFonts w:cs="Times New Roman"/>
          <w:color w:val="222222"/>
          <w:szCs w:val="24"/>
          <w:shd w:val="clear" w:color="auto" w:fill="FFFFFF"/>
        </w:rPr>
        <w:t>Kautzman</w:t>
      </w:r>
      <w:proofErr w:type="spellEnd"/>
      <w:r w:rsidRPr="009348A5">
        <w:rPr>
          <w:rFonts w:cs="Times New Roman"/>
          <w:color w:val="222222"/>
          <w:szCs w:val="24"/>
          <w:shd w:val="clear" w:color="auto" w:fill="FFFFFF"/>
        </w:rPr>
        <w:t>-East, M., Williams, J. L., Evans, W. J., Williams, D. D., ... &amp; Miller, K. L. (2020). A proposed definition and structure of counselor dispositions. </w:t>
      </w:r>
      <w:r w:rsidRPr="009348A5">
        <w:rPr>
          <w:rFonts w:cs="Times New Roman"/>
          <w:i/>
          <w:iCs/>
          <w:color w:val="222222"/>
          <w:szCs w:val="24"/>
          <w:shd w:val="clear" w:color="auto" w:fill="FFFFFF"/>
        </w:rPr>
        <w:t>Measurement and Evaluation in Counseling and Development</w:t>
      </w:r>
      <w:r w:rsidRPr="009348A5">
        <w:rPr>
          <w:rFonts w:cs="Times New Roman"/>
          <w:color w:val="222222"/>
          <w:szCs w:val="24"/>
          <w:shd w:val="clear" w:color="auto" w:fill="FFFFFF"/>
        </w:rPr>
        <w:t>, </w:t>
      </w:r>
      <w:r w:rsidRPr="009348A5">
        <w:rPr>
          <w:rFonts w:cs="Times New Roman"/>
          <w:i/>
          <w:iCs/>
          <w:color w:val="222222"/>
          <w:szCs w:val="24"/>
          <w:shd w:val="clear" w:color="auto" w:fill="FFFFFF"/>
        </w:rPr>
        <w:t>53</w:t>
      </w:r>
      <w:r w:rsidRPr="009348A5">
        <w:rPr>
          <w:rFonts w:cs="Times New Roman"/>
          <w:color w:val="222222"/>
          <w:szCs w:val="24"/>
          <w:shd w:val="clear" w:color="auto" w:fill="FFFFFF"/>
        </w:rPr>
        <w:t>(2), 117-130.</w:t>
      </w:r>
    </w:p>
    <w:p w14:paraId="29F10CEF" w14:textId="0ADE5413" w:rsidR="009348A5" w:rsidRPr="009348A5" w:rsidRDefault="009348A5" w:rsidP="009348A5">
      <w:pPr>
        <w:spacing w:line="480" w:lineRule="auto"/>
        <w:ind w:hanging="720"/>
        <w:rPr>
          <w:rFonts w:cs="Times New Roman"/>
          <w:szCs w:val="24"/>
        </w:rPr>
      </w:pPr>
      <w:r w:rsidRPr="009348A5">
        <w:rPr>
          <w:rFonts w:cs="Times New Roman"/>
          <w:szCs w:val="24"/>
        </w:rPr>
        <w:t xml:space="preserve">Walz, G. R., &amp; </w:t>
      </w:r>
      <w:proofErr w:type="spellStart"/>
      <w:r w:rsidRPr="009348A5">
        <w:rPr>
          <w:rFonts w:cs="Times New Roman"/>
          <w:szCs w:val="24"/>
        </w:rPr>
        <w:t>Bleuer</w:t>
      </w:r>
      <w:proofErr w:type="spellEnd"/>
      <w:r w:rsidRPr="009348A5">
        <w:rPr>
          <w:rFonts w:cs="Times New Roman"/>
          <w:szCs w:val="24"/>
        </w:rPr>
        <w:t xml:space="preserve">, J. C. (2010). Counselor dispositions: An added dimension for admission decisions. </w:t>
      </w:r>
      <w:r w:rsidRPr="009348A5">
        <w:rPr>
          <w:rFonts w:cs="Times New Roman"/>
          <w:i/>
          <w:szCs w:val="24"/>
        </w:rPr>
        <w:t>Vistas Online publication, 1</w:t>
      </w:r>
      <w:r w:rsidRPr="009348A5">
        <w:rPr>
          <w:rFonts w:cs="Times New Roman"/>
          <w:szCs w:val="24"/>
        </w:rPr>
        <w:t>, 11-11.</w:t>
      </w:r>
    </w:p>
    <w:sectPr w:rsidR="009348A5" w:rsidRPr="009348A5" w:rsidSect="007A330D">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9DF80" w14:textId="77777777" w:rsidR="00165222" w:rsidRDefault="00165222" w:rsidP="007A330D">
      <w:pPr>
        <w:spacing w:line="240" w:lineRule="auto"/>
      </w:pPr>
      <w:r>
        <w:separator/>
      </w:r>
    </w:p>
  </w:endnote>
  <w:endnote w:type="continuationSeparator" w:id="0">
    <w:p w14:paraId="11738BBA" w14:textId="77777777" w:rsidR="00165222" w:rsidRDefault="00165222" w:rsidP="007A33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0BDEA" w14:textId="75208AC3" w:rsidR="007A330D" w:rsidRDefault="005E49A1" w:rsidP="007A330D">
    <w:pPr>
      <w:jc w:val="center"/>
    </w:pPr>
    <w:r>
      <w:t>© 201</w:t>
    </w:r>
    <w:r w:rsidR="007363BF">
      <w:t>9</w:t>
    </w:r>
    <w:r w:rsidR="007A330D">
      <w:t>. Grand Canyon University. All Rights Reserved.</w:t>
    </w:r>
  </w:p>
  <w:p w14:paraId="7E70BDEB" w14:textId="77777777" w:rsidR="007A330D" w:rsidRDefault="007A33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0BDED" w14:textId="65990EA2" w:rsidR="007A330D" w:rsidRDefault="00925134" w:rsidP="007A330D">
    <w:pPr>
      <w:jc w:val="center"/>
    </w:pPr>
    <w:r>
      <w:t>© 201</w:t>
    </w:r>
    <w:r w:rsidR="007363BF">
      <w:t>9</w:t>
    </w:r>
    <w:r w:rsidR="007A330D">
      <w:t>. Grand Canyon University. All Rights Reserved.</w:t>
    </w:r>
  </w:p>
  <w:p w14:paraId="7E70BDEE" w14:textId="77777777" w:rsidR="007A330D" w:rsidRDefault="007A3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9342D" w14:textId="77777777" w:rsidR="00165222" w:rsidRDefault="00165222" w:rsidP="007A330D">
      <w:pPr>
        <w:spacing w:line="240" w:lineRule="auto"/>
      </w:pPr>
      <w:r>
        <w:separator/>
      </w:r>
    </w:p>
  </w:footnote>
  <w:footnote w:type="continuationSeparator" w:id="0">
    <w:p w14:paraId="0FDF121A" w14:textId="77777777" w:rsidR="00165222" w:rsidRDefault="00165222" w:rsidP="007A33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0BDEC" w14:textId="77777777" w:rsidR="007A330D" w:rsidRDefault="007A330D">
    <w:pPr>
      <w:pStyle w:val="Header"/>
    </w:pPr>
    <w:r w:rsidRPr="00E3078E">
      <w:rPr>
        <w:noProof/>
      </w:rPr>
      <w:drawing>
        <wp:inline distT="0" distB="0" distL="0" distR="0" wp14:anchorId="7E70BDEF" wp14:editId="7E70BDF0">
          <wp:extent cx="3067050" cy="688889"/>
          <wp:effectExtent l="19050" t="0" r="0" b="0"/>
          <wp:docPr id="1" name="87f44a94-5053-47b5-9a19-9623afda5b5d" descr="cid:D7D4B297-EEAE-4174-AD01-F87097282051@canyo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7f44a94-5053-47b5-9a19-9623afda5b5d" descr="cid:D7D4B297-EEAE-4174-AD01-F87097282051@canyon.com"/>
                  <pic:cNvPicPr>
                    <a:picLocks noChangeAspect="1" noChangeArrowheads="1"/>
                  </pic:cNvPicPr>
                </pic:nvPicPr>
                <pic:blipFill>
                  <a:blip r:embed="rId1" r:link="rId2"/>
                  <a:srcRect/>
                  <a:stretch>
                    <a:fillRect/>
                  </a:stretch>
                </pic:blipFill>
                <pic:spPr bwMode="auto">
                  <a:xfrm>
                    <a:off x="0" y="0"/>
                    <a:ext cx="3067050" cy="688889"/>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A176E"/>
    <w:multiLevelType w:val="hybridMultilevel"/>
    <w:tmpl w:val="ABA45F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5683A"/>
    <w:multiLevelType w:val="hybridMultilevel"/>
    <w:tmpl w:val="868A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BC40F8"/>
    <w:multiLevelType w:val="hybridMultilevel"/>
    <w:tmpl w:val="50A65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D17B26"/>
    <w:multiLevelType w:val="hybridMultilevel"/>
    <w:tmpl w:val="7292E14E"/>
    <w:lvl w:ilvl="0" w:tplc="04090001">
      <w:start w:val="1"/>
      <w:numFmt w:val="bullet"/>
      <w:lvlText w:val=""/>
      <w:lvlJc w:val="left"/>
      <w:pPr>
        <w:ind w:left="720" w:hanging="360"/>
      </w:pPr>
      <w:rPr>
        <w:rFonts w:ascii="Symbol" w:hAnsi="Symbol"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BB23E6"/>
    <w:multiLevelType w:val="hybridMultilevel"/>
    <w:tmpl w:val="37A05086"/>
    <w:lvl w:ilvl="0" w:tplc="AF5CE3BA">
      <w:start w:val="1"/>
      <w:numFmt w:val="decimal"/>
      <w:lvlText w:val="%1."/>
      <w:lvlJc w:val="left"/>
      <w:pPr>
        <w:ind w:left="720" w:hanging="360"/>
      </w:pPr>
      <w:rPr>
        <w:rFonts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2337A7"/>
    <w:multiLevelType w:val="hybridMultilevel"/>
    <w:tmpl w:val="99DAD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A1384A"/>
    <w:multiLevelType w:val="hybridMultilevel"/>
    <w:tmpl w:val="0B540B4C"/>
    <w:lvl w:ilvl="0" w:tplc="DF0454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9A784A"/>
    <w:multiLevelType w:val="hybridMultilevel"/>
    <w:tmpl w:val="10063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CB584E"/>
    <w:multiLevelType w:val="hybridMultilevel"/>
    <w:tmpl w:val="DD2EC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1"/>
  </w:num>
  <w:num w:numId="5">
    <w:abstractNumId w:val="3"/>
  </w:num>
  <w:num w:numId="6">
    <w:abstractNumId w:val="7"/>
  </w:num>
  <w:num w:numId="7">
    <w:abstractNumId w:va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c3sjA1NjUzMbAwNLBQ0lEKTi0uzszPAykwrgUALcB1kywAAAA="/>
  </w:docVars>
  <w:rsids>
    <w:rsidRoot w:val="00251000"/>
    <w:rsid w:val="00005E4E"/>
    <w:rsid w:val="000067C6"/>
    <w:rsid w:val="00020D59"/>
    <w:rsid w:val="000243D3"/>
    <w:rsid w:val="0002704A"/>
    <w:rsid w:val="00054944"/>
    <w:rsid w:val="00073B93"/>
    <w:rsid w:val="000952D6"/>
    <w:rsid w:val="000A3DDE"/>
    <w:rsid w:val="000C7695"/>
    <w:rsid w:val="000D5791"/>
    <w:rsid w:val="000D7A36"/>
    <w:rsid w:val="00102C11"/>
    <w:rsid w:val="00102E48"/>
    <w:rsid w:val="0010741B"/>
    <w:rsid w:val="00144903"/>
    <w:rsid w:val="00153DA7"/>
    <w:rsid w:val="00162736"/>
    <w:rsid w:val="00165222"/>
    <w:rsid w:val="00170F9C"/>
    <w:rsid w:val="00173D9C"/>
    <w:rsid w:val="001B216E"/>
    <w:rsid w:val="001B36E3"/>
    <w:rsid w:val="001C43A0"/>
    <w:rsid w:val="001F4587"/>
    <w:rsid w:val="00207654"/>
    <w:rsid w:val="00212EDC"/>
    <w:rsid w:val="00221378"/>
    <w:rsid w:val="00240B41"/>
    <w:rsid w:val="00251000"/>
    <w:rsid w:val="002A2AC2"/>
    <w:rsid w:val="002B7ABC"/>
    <w:rsid w:val="002C046B"/>
    <w:rsid w:val="002C1F45"/>
    <w:rsid w:val="002C259B"/>
    <w:rsid w:val="002D25EF"/>
    <w:rsid w:val="002D26C3"/>
    <w:rsid w:val="002E5A3D"/>
    <w:rsid w:val="002F54C7"/>
    <w:rsid w:val="00311410"/>
    <w:rsid w:val="00317979"/>
    <w:rsid w:val="00353EDA"/>
    <w:rsid w:val="00357A71"/>
    <w:rsid w:val="00364812"/>
    <w:rsid w:val="00373AAA"/>
    <w:rsid w:val="00380B5E"/>
    <w:rsid w:val="003A266E"/>
    <w:rsid w:val="003A59FE"/>
    <w:rsid w:val="003A69AA"/>
    <w:rsid w:val="003B2AC1"/>
    <w:rsid w:val="003C7BFE"/>
    <w:rsid w:val="003D2154"/>
    <w:rsid w:val="003D523F"/>
    <w:rsid w:val="00406343"/>
    <w:rsid w:val="004317B3"/>
    <w:rsid w:val="004652AC"/>
    <w:rsid w:val="004979FC"/>
    <w:rsid w:val="004D3191"/>
    <w:rsid w:val="004E649E"/>
    <w:rsid w:val="00523412"/>
    <w:rsid w:val="00544D08"/>
    <w:rsid w:val="00562486"/>
    <w:rsid w:val="005940F9"/>
    <w:rsid w:val="005A38C4"/>
    <w:rsid w:val="005E16C3"/>
    <w:rsid w:val="005E49A1"/>
    <w:rsid w:val="00604059"/>
    <w:rsid w:val="00614279"/>
    <w:rsid w:val="00616F66"/>
    <w:rsid w:val="00624558"/>
    <w:rsid w:val="00643F8C"/>
    <w:rsid w:val="0068551C"/>
    <w:rsid w:val="00686331"/>
    <w:rsid w:val="00691BE6"/>
    <w:rsid w:val="00692447"/>
    <w:rsid w:val="006A1E7D"/>
    <w:rsid w:val="006F2B7C"/>
    <w:rsid w:val="006F3F0D"/>
    <w:rsid w:val="00707356"/>
    <w:rsid w:val="007163BA"/>
    <w:rsid w:val="007363BF"/>
    <w:rsid w:val="007705F4"/>
    <w:rsid w:val="007A330D"/>
    <w:rsid w:val="007A7C48"/>
    <w:rsid w:val="007B0185"/>
    <w:rsid w:val="007C2EE2"/>
    <w:rsid w:val="007E59B8"/>
    <w:rsid w:val="007E6326"/>
    <w:rsid w:val="007F3E22"/>
    <w:rsid w:val="00806765"/>
    <w:rsid w:val="008127F9"/>
    <w:rsid w:val="008339F4"/>
    <w:rsid w:val="008351DA"/>
    <w:rsid w:val="00841B1D"/>
    <w:rsid w:val="008457BD"/>
    <w:rsid w:val="00854349"/>
    <w:rsid w:val="00877800"/>
    <w:rsid w:val="00894E27"/>
    <w:rsid w:val="00897F60"/>
    <w:rsid w:val="008A08FD"/>
    <w:rsid w:val="008B4806"/>
    <w:rsid w:val="008B7460"/>
    <w:rsid w:val="008C033A"/>
    <w:rsid w:val="008C5CE1"/>
    <w:rsid w:val="008E556B"/>
    <w:rsid w:val="00903F72"/>
    <w:rsid w:val="00925134"/>
    <w:rsid w:val="009348A5"/>
    <w:rsid w:val="00941676"/>
    <w:rsid w:val="0098073A"/>
    <w:rsid w:val="0099580B"/>
    <w:rsid w:val="009C47EE"/>
    <w:rsid w:val="009D17F1"/>
    <w:rsid w:val="009D1971"/>
    <w:rsid w:val="009E04B1"/>
    <w:rsid w:val="009E33A9"/>
    <w:rsid w:val="009F2089"/>
    <w:rsid w:val="009F51CF"/>
    <w:rsid w:val="009F6743"/>
    <w:rsid w:val="00A17967"/>
    <w:rsid w:val="00A438BF"/>
    <w:rsid w:val="00A51FCC"/>
    <w:rsid w:val="00A56318"/>
    <w:rsid w:val="00A65CBA"/>
    <w:rsid w:val="00A72174"/>
    <w:rsid w:val="00AC3C00"/>
    <w:rsid w:val="00AF356C"/>
    <w:rsid w:val="00AF4772"/>
    <w:rsid w:val="00B11296"/>
    <w:rsid w:val="00B341FD"/>
    <w:rsid w:val="00B435D7"/>
    <w:rsid w:val="00B62751"/>
    <w:rsid w:val="00B96C7F"/>
    <w:rsid w:val="00BC77B9"/>
    <w:rsid w:val="00BF0CCD"/>
    <w:rsid w:val="00C0247B"/>
    <w:rsid w:val="00C07623"/>
    <w:rsid w:val="00C47464"/>
    <w:rsid w:val="00C51E48"/>
    <w:rsid w:val="00C71412"/>
    <w:rsid w:val="00C90C3D"/>
    <w:rsid w:val="00C978A9"/>
    <w:rsid w:val="00CB0133"/>
    <w:rsid w:val="00CC0959"/>
    <w:rsid w:val="00D43B4D"/>
    <w:rsid w:val="00D53E05"/>
    <w:rsid w:val="00D65D5D"/>
    <w:rsid w:val="00D7206B"/>
    <w:rsid w:val="00D753B7"/>
    <w:rsid w:val="00D853B3"/>
    <w:rsid w:val="00D85D99"/>
    <w:rsid w:val="00E30E06"/>
    <w:rsid w:val="00E478D8"/>
    <w:rsid w:val="00E51C68"/>
    <w:rsid w:val="00E62680"/>
    <w:rsid w:val="00E71E0A"/>
    <w:rsid w:val="00E87FDE"/>
    <w:rsid w:val="00E91241"/>
    <w:rsid w:val="00EA357E"/>
    <w:rsid w:val="00EA41A0"/>
    <w:rsid w:val="00ED50E1"/>
    <w:rsid w:val="00EE0D6F"/>
    <w:rsid w:val="00EE55CF"/>
    <w:rsid w:val="00F135E2"/>
    <w:rsid w:val="00F742CD"/>
    <w:rsid w:val="00FB358E"/>
    <w:rsid w:val="00FB56F7"/>
    <w:rsid w:val="00FD2DC0"/>
    <w:rsid w:val="00FD434E"/>
    <w:rsid w:val="00FD4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0BDCE"/>
  <w15:docId w15:val="{72F71FA6-6059-40AA-89EE-78ECA2652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330D"/>
    <w:pPr>
      <w:tabs>
        <w:tab w:val="center" w:pos="4680"/>
        <w:tab w:val="right" w:pos="9360"/>
      </w:tabs>
      <w:spacing w:line="240" w:lineRule="auto"/>
    </w:pPr>
  </w:style>
  <w:style w:type="character" w:customStyle="1" w:styleId="HeaderChar">
    <w:name w:val="Header Char"/>
    <w:basedOn w:val="DefaultParagraphFont"/>
    <w:link w:val="Header"/>
    <w:uiPriority w:val="99"/>
    <w:rsid w:val="007A330D"/>
  </w:style>
  <w:style w:type="paragraph" w:styleId="Footer">
    <w:name w:val="footer"/>
    <w:basedOn w:val="Normal"/>
    <w:link w:val="FooterChar"/>
    <w:uiPriority w:val="99"/>
    <w:unhideWhenUsed/>
    <w:rsid w:val="007A330D"/>
    <w:pPr>
      <w:tabs>
        <w:tab w:val="center" w:pos="4680"/>
        <w:tab w:val="right" w:pos="9360"/>
      </w:tabs>
      <w:spacing w:line="240" w:lineRule="auto"/>
    </w:pPr>
  </w:style>
  <w:style w:type="character" w:customStyle="1" w:styleId="FooterChar">
    <w:name w:val="Footer Char"/>
    <w:basedOn w:val="DefaultParagraphFont"/>
    <w:link w:val="Footer"/>
    <w:uiPriority w:val="99"/>
    <w:rsid w:val="007A330D"/>
  </w:style>
  <w:style w:type="paragraph" w:styleId="BalloonText">
    <w:name w:val="Balloon Text"/>
    <w:basedOn w:val="Normal"/>
    <w:link w:val="BalloonTextChar"/>
    <w:uiPriority w:val="99"/>
    <w:semiHidden/>
    <w:unhideWhenUsed/>
    <w:rsid w:val="007A330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30D"/>
    <w:rPr>
      <w:rFonts w:ascii="Tahoma" w:hAnsi="Tahoma" w:cs="Tahoma"/>
      <w:sz w:val="16"/>
      <w:szCs w:val="16"/>
    </w:rPr>
  </w:style>
  <w:style w:type="character" w:styleId="CommentReference">
    <w:name w:val="annotation reference"/>
    <w:basedOn w:val="DefaultParagraphFont"/>
    <w:uiPriority w:val="99"/>
    <w:semiHidden/>
    <w:unhideWhenUsed/>
    <w:rsid w:val="003A266E"/>
    <w:rPr>
      <w:sz w:val="16"/>
      <w:szCs w:val="16"/>
    </w:rPr>
  </w:style>
  <w:style w:type="paragraph" w:styleId="CommentText">
    <w:name w:val="annotation text"/>
    <w:basedOn w:val="Normal"/>
    <w:link w:val="CommentTextChar"/>
    <w:uiPriority w:val="99"/>
    <w:semiHidden/>
    <w:unhideWhenUsed/>
    <w:rsid w:val="003A266E"/>
    <w:pPr>
      <w:spacing w:line="240" w:lineRule="auto"/>
    </w:pPr>
    <w:rPr>
      <w:sz w:val="20"/>
      <w:szCs w:val="20"/>
    </w:rPr>
  </w:style>
  <w:style w:type="character" w:customStyle="1" w:styleId="CommentTextChar">
    <w:name w:val="Comment Text Char"/>
    <w:basedOn w:val="DefaultParagraphFont"/>
    <w:link w:val="CommentText"/>
    <w:uiPriority w:val="99"/>
    <w:semiHidden/>
    <w:rsid w:val="003A266E"/>
    <w:rPr>
      <w:sz w:val="20"/>
      <w:szCs w:val="20"/>
    </w:rPr>
  </w:style>
  <w:style w:type="paragraph" w:styleId="CommentSubject">
    <w:name w:val="annotation subject"/>
    <w:basedOn w:val="CommentText"/>
    <w:next w:val="CommentText"/>
    <w:link w:val="CommentSubjectChar"/>
    <w:uiPriority w:val="99"/>
    <w:semiHidden/>
    <w:unhideWhenUsed/>
    <w:rsid w:val="003A266E"/>
    <w:rPr>
      <w:b/>
      <w:bCs/>
    </w:rPr>
  </w:style>
  <w:style w:type="character" w:customStyle="1" w:styleId="CommentSubjectChar">
    <w:name w:val="Comment Subject Char"/>
    <w:basedOn w:val="CommentTextChar"/>
    <w:link w:val="CommentSubject"/>
    <w:uiPriority w:val="99"/>
    <w:semiHidden/>
    <w:rsid w:val="003A266E"/>
    <w:rPr>
      <w:b/>
      <w:bCs/>
      <w:sz w:val="20"/>
      <w:szCs w:val="20"/>
    </w:rPr>
  </w:style>
  <w:style w:type="paragraph" w:styleId="ListParagraph">
    <w:name w:val="List Paragraph"/>
    <w:basedOn w:val="Normal"/>
    <w:uiPriority w:val="34"/>
    <w:qFormat/>
    <w:rsid w:val="005E49A1"/>
    <w:pPr>
      <w:ind w:left="720"/>
      <w:contextualSpacing/>
    </w:pPr>
  </w:style>
  <w:style w:type="paragraph" w:styleId="Revision">
    <w:name w:val="Revision"/>
    <w:hidden/>
    <w:uiPriority w:val="99"/>
    <w:semiHidden/>
    <w:rsid w:val="00E71E0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95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D7D4B297-EEAE-4174-AD01-F87097282051@canyon.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A2D19B44CEB84096BF732DE0C55A0F" ma:contentTypeVersion="2373" ma:contentTypeDescription="Create a new document." ma:contentTypeScope="" ma:versionID="893763ede173a64d1d274252a41ae1b2">
  <xsd:schema xmlns:xsd="http://www.w3.org/2001/XMLSchema" xmlns:xs="http://www.w3.org/2001/XMLSchema" xmlns:p="http://schemas.microsoft.com/office/2006/metadata/properties" xmlns:ns1="http://schemas.microsoft.com/sharepoint/v3" xmlns:ns2="b3b59848-949a-4ed4-8036-feb011ce2b52" xmlns:ns3="37d47695-dda2-48a2-87bc-2a1f7ac7fedc" targetNamespace="http://schemas.microsoft.com/office/2006/metadata/properties" ma:root="true" ma:fieldsID="e9673881d9736d6cb1ca37eed258e20f" ns1:_="" ns2:_="" ns3:_="">
    <xsd:import namespace="http://schemas.microsoft.com/sharepoint/v3"/>
    <xsd:import namespace="b3b59848-949a-4ed4-8036-feb011ce2b52"/>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b59848-949a-4ed4-8036-feb011ce2b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CFAEE-3F92-49C0-A699-1D1018755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b59848-949a-4ed4-8036-feb011ce2b52"/>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6612A6-2301-4ED6-A158-A79150C9149C}">
  <ds:schemaRefs>
    <ds:schemaRef ds:uri="http://schemas.microsoft.com/sharepoint/v3/contenttype/forms"/>
  </ds:schemaRefs>
</ds:datastoreItem>
</file>

<file path=customXml/itemProps3.xml><?xml version="1.0" encoding="utf-8"?>
<ds:datastoreItem xmlns:ds="http://schemas.openxmlformats.org/officeDocument/2006/customXml" ds:itemID="{757F94CD-2476-4BDA-8AE0-87D7A5EECBA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1CB2B18-BA5A-4ABE-B947-DC0E1FB7C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6</Pages>
  <Words>1177</Words>
  <Characters>6714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M</dc:creator>
  <cp:keywords/>
  <cp:lastModifiedBy>HP</cp:lastModifiedBy>
  <cp:revision>93</cp:revision>
  <dcterms:created xsi:type="dcterms:W3CDTF">2021-08-25T01:19:00Z</dcterms:created>
  <dcterms:modified xsi:type="dcterms:W3CDTF">2021-08-25T11:31:00Z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Department">
    <vt:lpwstr>3;#Academic Program and Course Development|59abafec-cbf5-4238-a796-a3b74278f4db</vt:lpwstr>
  </property>
  <property fmtid="{D5CDD505-2E9C-101B-9397-08002B2CF9AE}" pid="3" name="TaxKeyword">
    <vt:lpwstr/>
  </property>
  <property fmtid="{D5CDD505-2E9C-101B-9397-08002B2CF9AE}" pid="4" name="DocumentType">
    <vt:lpwstr>72;#Course Development|533941c5-78f9-4b70-9343-0feaf09f5b89</vt:lpwstr>
  </property>
  <property fmtid="{D5CDD505-2E9C-101B-9397-08002B2CF9AE}" pid="5" name="ContentTypeId">
    <vt:lpwstr>0x01010022A2D19B44CEB84096BF732DE0C55A0F</vt:lpwstr>
  </property>
  <property fmtid="{D5CDD505-2E9C-101B-9397-08002B2CF9AE}" pid="6" name="SecurityClassification">
    <vt:lpwstr>2;#Internal|98311b30-b9e9-4d4f-9f64-0688c0d4a234</vt:lpwstr>
  </property>
  <property fmtid="{D5CDD505-2E9C-101B-9397-08002B2CF9AE}" pid="7" name="DocumentSubject">
    <vt:lpwstr/>
  </property>
  <property fmtid="{D5CDD505-2E9C-101B-9397-08002B2CF9AE}" pid="8" name="DocumentBusinessValue">
    <vt:lpwstr>1;#Normal|581d4866-74cc-43f1-bef1-bb304cbfeaa5</vt:lpwstr>
  </property>
  <property fmtid="{D5CDD505-2E9C-101B-9397-08002B2CF9AE}" pid="9" name="DocumentStatus">
    <vt:lpwstr>20;#Draft|9b66d326-7f3b-4087-8790-7a8362e8bf10</vt:lpwstr>
  </property>
  <property fmtid="{D5CDD505-2E9C-101B-9397-08002B2CF9AE}" pid="10" name="DocumentCategory">
    <vt:lpwstr/>
  </property>
  <property fmtid="{D5CDD505-2E9C-101B-9397-08002B2CF9AE}" pid="11" name="Order">
    <vt:r8>16416900</vt:r8>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ies>
</file>